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24" w:rsidRDefault="00EC1324" w:rsidP="00EC1324">
      <w:pPr>
        <w:widowControl/>
        <w:spacing w:line="360" w:lineRule="auto"/>
        <w:jc w:val="left"/>
        <w:rPr>
          <w:rFonts w:ascii="方正小标宋简体" w:eastAsia="方正小标宋简体" w:hAnsi="黑体"/>
          <w:sz w:val="36"/>
          <w:szCs w:val="36"/>
        </w:rPr>
      </w:pPr>
      <w:r w:rsidRPr="00C34AFB">
        <w:rPr>
          <w:rFonts w:eastAsia="仿宋"/>
          <w:b/>
          <w:sz w:val="24"/>
        </w:rPr>
        <w:t>附件</w:t>
      </w:r>
      <w:r>
        <w:rPr>
          <w:rFonts w:eastAsia="仿宋"/>
          <w:b/>
          <w:sz w:val="24"/>
        </w:rPr>
        <w:t>5</w:t>
      </w:r>
      <w:r w:rsidRPr="00C34AFB">
        <w:rPr>
          <w:rFonts w:eastAsia="仿宋"/>
          <w:b/>
          <w:sz w:val="24"/>
        </w:rPr>
        <w:t>：</w:t>
      </w:r>
    </w:p>
    <w:p w:rsidR="00EC1324" w:rsidRPr="00F54C9D" w:rsidRDefault="00EC1324" w:rsidP="00EC1324">
      <w:pPr>
        <w:ind w:right="300"/>
        <w:jc w:val="center"/>
        <w:rPr>
          <w:rFonts w:eastAsia="仿宋"/>
          <w:b/>
          <w:sz w:val="32"/>
          <w:szCs w:val="32"/>
        </w:rPr>
      </w:pPr>
      <w:bookmarkStart w:id="0" w:name="_GoBack"/>
      <w:r w:rsidRPr="00F54C9D">
        <w:rPr>
          <w:rFonts w:eastAsia="仿宋"/>
          <w:b/>
          <w:sz w:val="32"/>
          <w:szCs w:val="32"/>
        </w:rPr>
        <w:t>2018</w:t>
      </w:r>
      <w:r w:rsidRPr="00F54C9D">
        <w:rPr>
          <w:rFonts w:eastAsia="仿宋" w:hint="eastAsia"/>
          <w:b/>
          <w:sz w:val="32"/>
          <w:szCs w:val="32"/>
        </w:rPr>
        <w:t>年研究生放弃入学资格情况统计表</w:t>
      </w:r>
      <w:bookmarkEnd w:id="0"/>
    </w:p>
    <w:p w:rsidR="00EC1324" w:rsidRDefault="00EC1324" w:rsidP="00EC1324">
      <w:pPr>
        <w:jc w:val="left"/>
        <w:rPr>
          <w:rFonts w:ascii="仿宋" w:eastAsia="仿宋" w:hAnsi="仿宋"/>
          <w:sz w:val="22"/>
          <w:szCs w:val="22"/>
        </w:rPr>
      </w:pPr>
    </w:p>
    <w:p w:rsidR="00EC1324" w:rsidRPr="00F54C9D" w:rsidRDefault="00EC1324" w:rsidP="00EC1324">
      <w:pPr>
        <w:spacing w:line="276" w:lineRule="auto"/>
        <w:ind w:firstLine="420"/>
        <w:jc w:val="left"/>
        <w:rPr>
          <w:rFonts w:eastAsia="仿宋"/>
          <w:sz w:val="24"/>
        </w:rPr>
      </w:pPr>
      <w:r w:rsidRPr="00F54C9D">
        <w:rPr>
          <w:rFonts w:eastAsia="仿宋" w:hint="eastAsia"/>
          <w:sz w:val="24"/>
        </w:rPr>
        <w:t>本院系</w:t>
      </w:r>
      <w:r w:rsidRPr="00F54C9D">
        <w:rPr>
          <w:rFonts w:eastAsia="仿宋"/>
          <w:sz w:val="24"/>
        </w:rPr>
        <w:t>2018</w:t>
      </w:r>
      <w:r w:rsidRPr="00F54C9D">
        <w:rPr>
          <w:rFonts w:eastAsia="仿宋" w:hint="eastAsia"/>
          <w:sz w:val="24"/>
        </w:rPr>
        <w:t>年</w:t>
      </w:r>
      <w:r w:rsidRPr="00F54C9D">
        <w:rPr>
          <w:rFonts w:eastAsia="仿宋"/>
          <w:sz w:val="24"/>
        </w:rPr>
        <w:t>研究生新生放弃入学资格</w:t>
      </w:r>
      <w:r w:rsidRPr="00F54C9D">
        <w:rPr>
          <w:rFonts w:eastAsia="仿宋"/>
          <w:sz w:val="24"/>
        </w:rPr>
        <w:t xml:space="preserve">     </w:t>
      </w:r>
      <w:r w:rsidRPr="00F54C9D">
        <w:rPr>
          <w:rFonts w:eastAsia="仿宋" w:hint="eastAsia"/>
          <w:sz w:val="24"/>
        </w:rPr>
        <w:t>名</w:t>
      </w:r>
      <w:r w:rsidRPr="00F54C9D">
        <w:rPr>
          <w:rFonts w:eastAsia="仿宋"/>
          <w:sz w:val="24"/>
        </w:rPr>
        <w:t>，其中</w:t>
      </w:r>
      <w:r w:rsidRPr="00F54C9D">
        <w:rPr>
          <w:rFonts w:eastAsia="仿宋"/>
          <w:sz w:val="24"/>
        </w:rPr>
        <w:t>2018</w:t>
      </w:r>
      <w:r w:rsidRPr="00F54C9D">
        <w:rPr>
          <w:rFonts w:eastAsia="仿宋" w:hint="eastAsia"/>
          <w:sz w:val="24"/>
        </w:rPr>
        <w:t>级</w:t>
      </w:r>
      <w:r w:rsidRPr="00F54C9D">
        <w:rPr>
          <w:rFonts w:eastAsia="仿宋"/>
          <w:sz w:val="24"/>
        </w:rPr>
        <w:t>研究生</w:t>
      </w:r>
      <w:r w:rsidRPr="00F54C9D">
        <w:rPr>
          <w:rFonts w:eastAsia="仿宋"/>
          <w:sz w:val="24"/>
        </w:rPr>
        <w:t xml:space="preserve">    </w:t>
      </w:r>
      <w:r w:rsidRPr="00F54C9D">
        <w:rPr>
          <w:rFonts w:eastAsia="仿宋" w:hint="eastAsia"/>
          <w:sz w:val="24"/>
        </w:rPr>
        <w:t>名</w:t>
      </w:r>
      <w:r w:rsidRPr="00F54C9D">
        <w:rPr>
          <w:rFonts w:eastAsia="仿宋"/>
          <w:sz w:val="24"/>
        </w:rPr>
        <w:t>，</w:t>
      </w:r>
      <w:r w:rsidRPr="00F54C9D">
        <w:rPr>
          <w:rFonts w:eastAsia="仿宋"/>
          <w:sz w:val="24"/>
        </w:rPr>
        <w:t>2017</w:t>
      </w:r>
      <w:r w:rsidRPr="00F54C9D">
        <w:rPr>
          <w:rFonts w:eastAsia="仿宋" w:hint="eastAsia"/>
          <w:sz w:val="24"/>
        </w:rPr>
        <w:t>级</w:t>
      </w:r>
      <w:r w:rsidRPr="00F54C9D">
        <w:rPr>
          <w:rFonts w:eastAsia="仿宋"/>
          <w:sz w:val="24"/>
        </w:rPr>
        <w:t>申请保留入学资格</w:t>
      </w:r>
      <w:r w:rsidRPr="00F54C9D">
        <w:rPr>
          <w:rFonts w:eastAsia="仿宋" w:hint="eastAsia"/>
          <w:sz w:val="24"/>
        </w:rPr>
        <w:t>本年度</w:t>
      </w:r>
      <w:r w:rsidRPr="00F54C9D">
        <w:rPr>
          <w:rFonts w:eastAsia="仿宋"/>
          <w:sz w:val="24"/>
        </w:rPr>
        <w:t>未报到</w:t>
      </w:r>
      <w:r w:rsidRPr="00F54C9D">
        <w:rPr>
          <w:rFonts w:eastAsia="仿宋" w:hint="eastAsia"/>
          <w:sz w:val="24"/>
        </w:rPr>
        <w:t>研究生</w:t>
      </w:r>
      <w:r w:rsidRPr="00F54C9D">
        <w:rPr>
          <w:rFonts w:eastAsia="仿宋"/>
          <w:sz w:val="24"/>
        </w:rPr>
        <w:t xml:space="preserve">    </w:t>
      </w:r>
      <w:r w:rsidRPr="00F54C9D">
        <w:rPr>
          <w:rFonts w:eastAsia="仿宋" w:hint="eastAsia"/>
          <w:sz w:val="24"/>
        </w:rPr>
        <w:t>名。</w:t>
      </w:r>
    </w:p>
    <w:p w:rsidR="00EC1324" w:rsidRPr="00F54C9D" w:rsidRDefault="00EC1324" w:rsidP="00EC1324">
      <w:pPr>
        <w:spacing w:line="276" w:lineRule="auto"/>
        <w:ind w:firstLine="420"/>
        <w:jc w:val="left"/>
        <w:rPr>
          <w:rFonts w:eastAsia="仿宋"/>
          <w:sz w:val="24"/>
        </w:rPr>
      </w:pPr>
    </w:p>
    <w:p w:rsidR="00EC1324" w:rsidRPr="00F54C9D" w:rsidRDefault="00EC1324" w:rsidP="00EC1324">
      <w:pPr>
        <w:spacing w:line="276" w:lineRule="auto"/>
        <w:ind w:firstLine="420"/>
        <w:jc w:val="left"/>
        <w:rPr>
          <w:rFonts w:eastAsia="仿宋"/>
          <w:sz w:val="24"/>
        </w:rPr>
      </w:pPr>
      <w:r w:rsidRPr="00F54C9D">
        <w:rPr>
          <w:rFonts w:eastAsia="仿宋"/>
          <w:sz w:val="24"/>
        </w:rPr>
        <w:t>放弃</w:t>
      </w:r>
      <w:r w:rsidRPr="00F54C9D">
        <w:rPr>
          <w:rFonts w:eastAsia="仿宋" w:hint="eastAsia"/>
          <w:sz w:val="24"/>
        </w:rPr>
        <w:t>入学</w:t>
      </w:r>
      <w:r w:rsidRPr="00F54C9D">
        <w:rPr>
          <w:rFonts w:eastAsia="仿宋"/>
          <w:sz w:val="24"/>
        </w:rPr>
        <w:t>资格学生情况统计如下：</w:t>
      </w:r>
    </w:p>
    <w:tbl>
      <w:tblPr>
        <w:tblStyle w:val="a4"/>
        <w:tblW w:w="79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237"/>
        <w:gridCol w:w="1898"/>
      </w:tblGrid>
      <w:tr w:rsidR="00EC1324" w:rsidRPr="002A3475" w:rsidTr="007B046D">
        <w:trPr>
          <w:jc w:val="center"/>
        </w:trPr>
        <w:tc>
          <w:tcPr>
            <w:tcW w:w="6067" w:type="dxa"/>
            <w:gridSpan w:val="2"/>
          </w:tcPr>
          <w:p w:rsidR="00EC1324" w:rsidRPr="00F54C9D" w:rsidRDefault="00EC1324" w:rsidP="007B046D">
            <w:pPr>
              <w:spacing w:line="276" w:lineRule="auto"/>
              <w:ind w:right="600"/>
              <w:jc w:val="center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放弃入学</w:t>
            </w:r>
            <w:r w:rsidRPr="00F54C9D">
              <w:rPr>
                <w:rFonts w:eastAsia="仿宋"/>
                <w:sz w:val="24"/>
              </w:rPr>
              <w:t>资格</w:t>
            </w:r>
            <w:r w:rsidRPr="00F54C9D">
              <w:rPr>
                <w:rFonts w:eastAsia="仿宋" w:hint="eastAsia"/>
                <w:sz w:val="24"/>
              </w:rPr>
              <w:t>的</w:t>
            </w:r>
            <w:r w:rsidRPr="00F54C9D">
              <w:rPr>
                <w:rFonts w:eastAsia="仿宋"/>
                <w:sz w:val="24"/>
              </w:rPr>
              <w:t>首要原因</w:t>
            </w:r>
          </w:p>
        </w:tc>
        <w:tc>
          <w:tcPr>
            <w:tcW w:w="1898" w:type="dxa"/>
            <w:vAlign w:val="center"/>
          </w:tcPr>
          <w:p w:rsidR="00EC1324" w:rsidRPr="00F54C9D" w:rsidRDefault="00EC1324" w:rsidP="007B046D">
            <w:pPr>
              <w:spacing w:line="276" w:lineRule="auto"/>
              <w:jc w:val="center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人数</w:t>
            </w:r>
          </w:p>
        </w:tc>
      </w:tr>
      <w:tr w:rsidR="00EC1324" w:rsidRPr="002A3475" w:rsidTr="007B046D">
        <w:trPr>
          <w:jc w:val="center"/>
        </w:trPr>
        <w:tc>
          <w:tcPr>
            <w:tcW w:w="6067" w:type="dxa"/>
            <w:gridSpan w:val="2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  <w:r w:rsidRPr="00F54C9D">
              <w:rPr>
                <w:rFonts w:eastAsia="仿宋"/>
                <w:sz w:val="24"/>
              </w:rPr>
              <w:t>1.</w:t>
            </w:r>
            <w:r w:rsidRPr="00F54C9D">
              <w:rPr>
                <w:rFonts w:eastAsia="仿宋" w:hint="eastAsia"/>
                <w:sz w:val="24"/>
              </w:rPr>
              <w:t>认为学校或专业不理想</w:t>
            </w: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6067" w:type="dxa"/>
            <w:gridSpan w:val="2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  <w:r w:rsidRPr="00F54C9D">
              <w:rPr>
                <w:rFonts w:eastAsia="仿宋"/>
                <w:sz w:val="24"/>
              </w:rPr>
              <w:t>2.</w:t>
            </w:r>
            <w:r w:rsidRPr="00F54C9D">
              <w:rPr>
                <w:rFonts w:eastAsia="仿宋" w:hint="eastAsia"/>
                <w:sz w:val="24"/>
              </w:rPr>
              <w:t>留学或转入国内其他高校</w:t>
            </w: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6067" w:type="dxa"/>
            <w:gridSpan w:val="2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  <w:r w:rsidRPr="00F54C9D">
              <w:rPr>
                <w:rFonts w:eastAsia="仿宋"/>
                <w:sz w:val="24"/>
              </w:rPr>
              <w:t>3.</w:t>
            </w:r>
            <w:r w:rsidRPr="00F54C9D">
              <w:rPr>
                <w:rFonts w:eastAsia="仿宋"/>
                <w:sz w:val="24"/>
              </w:rPr>
              <w:t>优先选择就业</w:t>
            </w: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6067" w:type="dxa"/>
            <w:gridSpan w:val="2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  <w:r w:rsidRPr="00F54C9D">
              <w:rPr>
                <w:rFonts w:eastAsia="仿宋"/>
                <w:sz w:val="24"/>
              </w:rPr>
              <w:t>4.</w:t>
            </w:r>
            <w:r w:rsidRPr="00F54C9D">
              <w:rPr>
                <w:rFonts w:eastAsia="仿宋" w:hint="eastAsia"/>
                <w:sz w:val="24"/>
              </w:rPr>
              <w:t>因身体健康原因无法入学</w:t>
            </w: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6067" w:type="dxa"/>
            <w:gridSpan w:val="2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  <w:r w:rsidRPr="00F54C9D">
              <w:rPr>
                <w:rFonts w:eastAsia="仿宋"/>
                <w:sz w:val="24"/>
              </w:rPr>
              <w:t>5.</w:t>
            </w:r>
            <w:r w:rsidRPr="00F54C9D">
              <w:rPr>
                <w:rFonts w:eastAsia="仿宋"/>
                <w:sz w:val="24"/>
              </w:rPr>
              <w:t>家庭经济困难而又无法获得</w:t>
            </w:r>
            <w:r w:rsidRPr="00F54C9D">
              <w:rPr>
                <w:rFonts w:eastAsia="仿宋" w:hint="eastAsia"/>
                <w:sz w:val="24"/>
              </w:rPr>
              <w:t>有效</w:t>
            </w:r>
            <w:r w:rsidRPr="00F54C9D">
              <w:rPr>
                <w:rFonts w:eastAsia="仿宋"/>
                <w:sz w:val="24"/>
              </w:rPr>
              <w:t>资助</w:t>
            </w: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2830" w:type="dxa"/>
            <w:vMerge w:val="restart"/>
            <w:vAlign w:val="center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  <w:r w:rsidRPr="00F54C9D">
              <w:rPr>
                <w:rFonts w:eastAsia="仿宋"/>
                <w:sz w:val="24"/>
              </w:rPr>
              <w:t>6.</w:t>
            </w:r>
            <w:r w:rsidRPr="00F54C9D">
              <w:rPr>
                <w:rFonts w:eastAsia="仿宋" w:hint="eastAsia"/>
                <w:sz w:val="24"/>
              </w:rPr>
              <w:t>其他（请详细注明）</w:t>
            </w:r>
          </w:p>
        </w:tc>
        <w:tc>
          <w:tcPr>
            <w:tcW w:w="3237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2830" w:type="dxa"/>
            <w:vMerge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  <w:tc>
          <w:tcPr>
            <w:tcW w:w="3237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2830" w:type="dxa"/>
            <w:vMerge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  <w:tc>
          <w:tcPr>
            <w:tcW w:w="3237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  <w:tc>
          <w:tcPr>
            <w:tcW w:w="1898" w:type="dxa"/>
          </w:tcPr>
          <w:p w:rsidR="00EC1324" w:rsidRPr="00F54C9D" w:rsidRDefault="00EC1324" w:rsidP="007B046D">
            <w:pPr>
              <w:spacing w:line="276" w:lineRule="auto"/>
              <w:ind w:right="600"/>
              <w:rPr>
                <w:rFonts w:eastAsia="仿宋"/>
                <w:sz w:val="24"/>
              </w:rPr>
            </w:pPr>
          </w:p>
        </w:tc>
      </w:tr>
    </w:tbl>
    <w:p w:rsidR="00EC1324" w:rsidRPr="00F54C9D" w:rsidRDefault="00EC1324" w:rsidP="00EC1324">
      <w:pPr>
        <w:spacing w:line="276" w:lineRule="auto"/>
        <w:ind w:right="600" w:firstLineChars="100" w:firstLine="240"/>
        <w:jc w:val="left"/>
        <w:rPr>
          <w:rFonts w:eastAsia="仿宋"/>
          <w:sz w:val="24"/>
        </w:rPr>
      </w:pPr>
      <w:r w:rsidRPr="00F54C9D">
        <w:rPr>
          <w:rFonts w:eastAsia="仿宋" w:hint="eastAsia"/>
          <w:sz w:val="24"/>
        </w:rPr>
        <w:t>注</w:t>
      </w:r>
      <w:r w:rsidRPr="00F54C9D">
        <w:rPr>
          <w:rFonts w:eastAsia="仿宋"/>
          <w:sz w:val="24"/>
        </w:rPr>
        <w:t>：其他情况如不够可加行</w:t>
      </w:r>
    </w:p>
    <w:p w:rsidR="00EC1324" w:rsidRPr="00F54C9D" w:rsidRDefault="00EC1324" w:rsidP="00EC1324">
      <w:pPr>
        <w:spacing w:line="276" w:lineRule="auto"/>
        <w:ind w:right="600" w:firstLineChars="100" w:firstLine="240"/>
        <w:jc w:val="left"/>
        <w:rPr>
          <w:rFonts w:eastAsia="仿宋"/>
          <w:sz w:val="24"/>
        </w:rPr>
      </w:pPr>
    </w:p>
    <w:p w:rsidR="00EC1324" w:rsidRPr="00F54C9D" w:rsidRDefault="00EC1324" w:rsidP="00EC1324">
      <w:pPr>
        <w:spacing w:line="276" w:lineRule="auto"/>
        <w:ind w:right="600" w:firstLine="420"/>
        <w:jc w:val="left"/>
        <w:rPr>
          <w:rFonts w:eastAsia="仿宋"/>
          <w:sz w:val="24"/>
        </w:rPr>
      </w:pPr>
      <w:r w:rsidRPr="00F54C9D">
        <w:rPr>
          <w:rFonts w:eastAsia="仿宋" w:hint="eastAsia"/>
          <w:sz w:val="24"/>
        </w:rPr>
        <w:t>放弃</w:t>
      </w:r>
      <w:r w:rsidRPr="00F54C9D">
        <w:rPr>
          <w:rFonts w:eastAsia="仿宋"/>
          <w:sz w:val="24"/>
        </w:rPr>
        <w:t>入学资格名单如下：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01"/>
        <w:gridCol w:w="1276"/>
        <w:gridCol w:w="1559"/>
        <w:gridCol w:w="2551"/>
      </w:tblGrid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F54C9D" w:rsidRDefault="00EC1324" w:rsidP="007B046D">
            <w:pPr>
              <w:spacing w:line="276" w:lineRule="auto"/>
              <w:ind w:right="34"/>
              <w:jc w:val="left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EC1324" w:rsidRPr="00F54C9D" w:rsidRDefault="00EC1324" w:rsidP="007B046D">
            <w:pPr>
              <w:spacing w:line="276" w:lineRule="auto"/>
              <w:ind w:right="56"/>
              <w:jc w:val="left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1276" w:type="dxa"/>
          </w:tcPr>
          <w:p w:rsidR="00EC1324" w:rsidRPr="00F54C9D" w:rsidRDefault="00EC1324" w:rsidP="007B046D">
            <w:pPr>
              <w:spacing w:line="276" w:lineRule="auto"/>
              <w:ind w:right="20"/>
              <w:jc w:val="left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559" w:type="dxa"/>
          </w:tcPr>
          <w:p w:rsidR="00EC1324" w:rsidRPr="00F54C9D" w:rsidRDefault="00EC1324" w:rsidP="007B046D">
            <w:pPr>
              <w:spacing w:line="276" w:lineRule="auto"/>
              <w:ind w:right="126"/>
              <w:jc w:val="left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培养</w:t>
            </w:r>
            <w:r w:rsidRPr="00F54C9D">
              <w:rPr>
                <w:rFonts w:eastAsia="仿宋"/>
                <w:sz w:val="24"/>
              </w:rPr>
              <w:t>层次</w:t>
            </w:r>
          </w:p>
        </w:tc>
        <w:tc>
          <w:tcPr>
            <w:tcW w:w="2551" w:type="dxa"/>
          </w:tcPr>
          <w:p w:rsidR="00EC1324" w:rsidRPr="00F54C9D" w:rsidRDefault="00EC1324" w:rsidP="007B046D">
            <w:pPr>
              <w:spacing w:line="276" w:lineRule="auto"/>
              <w:jc w:val="left"/>
              <w:rPr>
                <w:rFonts w:eastAsia="仿宋"/>
                <w:sz w:val="24"/>
              </w:rPr>
            </w:pPr>
            <w:r w:rsidRPr="00F54C9D">
              <w:rPr>
                <w:rFonts w:eastAsia="仿宋" w:hint="eastAsia"/>
                <w:sz w:val="24"/>
              </w:rPr>
              <w:t>放弃</w:t>
            </w:r>
            <w:r w:rsidRPr="00F54C9D">
              <w:rPr>
                <w:rFonts w:eastAsia="仿宋"/>
                <w:sz w:val="24"/>
              </w:rPr>
              <w:t>入学资格原因</w:t>
            </w: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F54C9D" w:rsidRDefault="00EC1324" w:rsidP="007B046D">
            <w:pPr>
              <w:spacing w:line="276" w:lineRule="auto"/>
              <w:ind w:right="90"/>
              <w:jc w:val="left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2A3475" w:rsidRDefault="00EC1324" w:rsidP="007B046D">
            <w:pPr>
              <w:spacing w:line="276" w:lineRule="auto"/>
              <w:ind w:right="90"/>
              <w:jc w:val="left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2A3475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</w:tr>
      <w:tr w:rsidR="00EC1324" w:rsidRPr="002A3475" w:rsidTr="007B046D">
        <w:trPr>
          <w:jc w:val="center"/>
        </w:trPr>
        <w:tc>
          <w:tcPr>
            <w:tcW w:w="959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701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76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559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51" w:type="dxa"/>
          </w:tcPr>
          <w:p w:rsidR="00EC1324" w:rsidRPr="00F54C9D" w:rsidRDefault="00EC1324" w:rsidP="007B046D">
            <w:pPr>
              <w:spacing w:line="276" w:lineRule="auto"/>
              <w:ind w:right="600"/>
              <w:jc w:val="left"/>
              <w:rPr>
                <w:rFonts w:eastAsia="仿宋"/>
                <w:sz w:val="24"/>
              </w:rPr>
            </w:pPr>
          </w:p>
        </w:tc>
      </w:tr>
    </w:tbl>
    <w:p w:rsidR="00EC1324" w:rsidRPr="00F54C9D" w:rsidRDefault="00EC1324" w:rsidP="00EC1324">
      <w:pPr>
        <w:spacing w:line="276" w:lineRule="auto"/>
        <w:ind w:right="600" w:firstLine="420"/>
        <w:jc w:val="left"/>
        <w:rPr>
          <w:rFonts w:eastAsia="仿宋"/>
          <w:sz w:val="24"/>
        </w:rPr>
      </w:pPr>
      <w:r w:rsidRPr="00F54C9D">
        <w:rPr>
          <w:rFonts w:eastAsia="仿宋" w:hint="eastAsia"/>
          <w:sz w:val="24"/>
        </w:rPr>
        <w:t>注</w:t>
      </w:r>
      <w:r w:rsidRPr="00F54C9D">
        <w:rPr>
          <w:rFonts w:eastAsia="仿宋"/>
          <w:sz w:val="24"/>
        </w:rPr>
        <w:t>：如</w:t>
      </w:r>
      <w:proofErr w:type="gramStart"/>
      <w:r w:rsidRPr="00F54C9D">
        <w:rPr>
          <w:rFonts w:eastAsia="仿宋"/>
          <w:sz w:val="24"/>
        </w:rPr>
        <w:t>不够可</w:t>
      </w:r>
      <w:proofErr w:type="gramEnd"/>
      <w:r w:rsidRPr="00F54C9D">
        <w:rPr>
          <w:rFonts w:eastAsia="仿宋" w:hint="eastAsia"/>
          <w:sz w:val="24"/>
        </w:rPr>
        <w:t>自行</w:t>
      </w:r>
      <w:r w:rsidRPr="00F54C9D">
        <w:rPr>
          <w:rFonts w:eastAsia="仿宋"/>
          <w:sz w:val="24"/>
        </w:rPr>
        <w:t>加行</w:t>
      </w:r>
    </w:p>
    <w:p w:rsidR="00EC1324" w:rsidRPr="00F54C9D" w:rsidRDefault="00EC1324" w:rsidP="00EC1324">
      <w:pPr>
        <w:spacing w:line="276" w:lineRule="auto"/>
        <w:ind w:right="300"/>
        <w:jc w:val="center"/>
        <w:rPr>
          <w:rFonts w:eastAsia="仿宋"/>
          <w:sz w:val="24"/>
        </w:rPr>
      </w:pPr>
    </w:p>
    <w:p w:rsidR="00EC1324" w:rsidRDefault="00EC1324" w:rsidP="00EC1324">
      <w:pPr>
        <w:spacing w:line="276" w:lineRule="auto"/>
        <w:rPr>
          <w:rFonts w:eastAsia="仿宋"/>
          <w:sz w:val="24"/>
        </w:rPr>
      </w:pPr>
    </w:p>
    <w:p w:rsidR="00EC1324" w:rsidRDefault="00EC1324" w:rsidP="00EC1324">
      <w:pPr>
        <w:spacing w:line="276" w:lineRule="auto"/>
        <w:rPr>
          <w:rFonts w:eastAsia="仿宋"/>
          <w:sz w:val="24"/>
        </w:rPr>
      </w:pPr>
    </w:p>
    <w:p w:rsidR="00EC1324" w:rsidRDefault="00EC1324" w:rsidP="00EC1324">
      <w:pPr>
        <w:spacing w:line="360" w:lineRule="auto"/>
        <w:ind w:leftChars="2497" w:left="5244"/>
        <w:rPr>
          <w:rFonts w:eastAsia="仿宋"/>
          <w:sz w:val="24"/>
        </w:rPr>
      </w:pPr>
      <w:r>
        <w:rPr>
          <w:rFonts w:eastAsia="仿宋" w:hint="eastAsia"/>
          <w:sz w:val="24"/>
        </w:rPr>
        <w:t>院系分管领导</w:t>
      </w:r>
      <w:r>
        <w:rPr>
          <w:rFonts w:eastAsia="仿宋"/>
          <w:sz w:val="24"/>
        </w:rPr>
        <w:t>签名：</w:t>
      </w:r>
    </w:p>
    <w:p w:rsidR="00EC1324" w:rsidRDefault="00EC1324" w:rsidP="00EC1324">
      <w:pPr>
        <w:spacing w:line="360" w:lineRule="auto"/>
        <w:ind w:leftChars="2497" w:left="5244"/>
        <w:rPr>
          <w:rFonts w:eastAsia="仿宋"/>
          <w:sz w:val="24"/>
        </w:rPr>
      </w:pPr>
      <w:r>
        <w:rPr>
          <w:rFonts w:eastAsia="仿宋" w:hint="eastAsia"/>
          <w:sz w:val="24"/>
        </w:rPr>
        <w:t>院系</w:t>
      </w:r>
      <w:r>
        <w:rPr>
          <w:rFonts w:eastAsia="仿宋"/>
          <w:sz w:val="24"/>
        </w:rPr>
        <w:t>公章：</w:t>
      </w:r>
    </w:p>
    <w:p w:rsidR="00EC1324" w:rsidRPr="00F54C9D" w:rsidRDefault="00EC1324" w:rsidP="00EC1324">
      <w:pPr>
        <w:spacing w:line="360" w:lineRule="auto"/>
        <w:ind w:leftChars="2497" w:left="5244"/>
        <w:rPr>
          <w:rFonts w:eastAsia="仿宋"/>
          <w:sz w:val="24"/>
        </w:rPr>
      </w:pPr>
      <w:r>
        <w:rPr>
          <w:rFonts w:eastAsia="仿宋" w:hint="eastAsia"/>
          <w:sz w:val="24"/>
        </w:rPr>
        <w:t>日期</w:t>
      </w:r>
      <w:r>
        <w:rPr>
          <w:rFonts w:eastAsia="仿宋"/>
          <w:sz w:val="24"/>
        </w:rPr>
        <w:t>：</w:t>
      </w:r>
      <w:r>
        <w:rPr>
          <w:rFonts w:eastAsia="仿宋" w:hint="eastAsia"/>
          <w:sz w:val="24"/>
        </w:rPr>
        <w:t xml:space="preserve">    </w:t>
      </w:r>
      <w:r>
        <w:rPr>
          <w:rFonts w:eastAsia="仿宋" w:hint="eastAsia"/>
          <w:sz w:val="24"/>
        </w:rPr>
        <w:t>年</w:t>
      </w:r>
      <w:r>
        <w:rPr>
          <w:rFonts w:eastAsia="仿宋" w:hint="eastAsia"/>
          <w:sz w:val="24"/>
        </w:rPr>
        <w:t xml:space="preserve">   </w:t>
      </w:r>
      <w:r>
        <w:rPr>
          <w:rFonts w:eastAsia="仿宋" w:hint="eastAsia"/>
          <w:sz w:val="24"/>
        </w:rPr>
        <w:t>月</w:t>
      </w:r>
      <w:r>
        <w:rPr>
          <w:rFonts w:eastAsia="仿宋" w:hint="eastAsia"/>
          <w:sz w:val="24"/>
        </w:rPr>
        <w:t xml:space="preserve">   </w:t>
      </w:r>
      <w:r>
        <w:rPr>
          <w:rFonts w:eastAsia="仿宋" w:hint="eastAsia"/>
          <w:sz w:val="24"/>
        </w:rPr>
        <w:t>日</w:t>
      </w:r>
    </w:p>
    <w:p w:rsidR="00B22950" w:rsidRDefault="00EC1324"/>
    <w:sectPr w:rsidR="00B22950" w:rsidSect="00E80E16">
      <w:footerReference w:type="default" r:id="rId4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888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38B8" w:rsidRDefault="00EC1324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8B8" w:rsidRDefault="00EC13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24"/>
    <w:rsid w:val="00047BBD"/>
    <w:rsid w:val="00D27491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2D03-0CFB-4E30-AF0A-C4C00C8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1324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EC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2018-08-22T07:26:00Z</dcterms:created>
  <dcterms:modified xsi:type="dcterms:W3CDTF">2018-08-22T07:27:00Z</dcterms:modified>
</cp:coreProperties>
</file>